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Islamic Center of Nashville - Funeral and Cemetery Services</w:t>
      </w:r>
      <w:r w:rsidDel="00000000" w:rsidR="00000000" w:rsidRPr="00000000">
        <w:rPr>
          <w:rtl w:val="0"/>
        </w:rPr>
      </w:r>
    </w:p>
    <w:p w:rsidR="00000000" w:rsidDel="00000000" w:rsidP="00000000" w:rsidRDefault="00000000" w:rsidRPr="00000000" w14:paraId="00000002">
      <w:pPr>
        <w:spacing w:after="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Cemetery Address: 8256 River Road Pike, Nashville, TN 37209</w:t>
      </w:r>
      <w:r w:rsidDel="00000000" w:rsidR="00000000" w:rsidRPr="00000000">
        <w:rPr>
          <w:rtl w:val="0"/>
        </w:rPr>
      </w:r>
    </w:p>
    <w:p w:rsidR="00000000" w:rsidDel="00000000" w:rsidP="00000000" w:rsidRDefault="00000000" w:rsidRPr="00000000" w14:paraId="00000003">
      <w:pPr>
        <w:spacing w:after="20" w:line="240" w:lineRule="auto"/>
        <w:jc w:val="cente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Graveyard Contract Agreement and Permission for Burial</w:t>
      </w:r>
      <w:r w:rsidDel="00000000" w:rsidR="00000000" w:rsidRPr="00000000">
        <w:rPr>
          <w:rtl w:val="0"/>
        </w:rPr>
      </w:r>
    </w:p>
    <w:p w:rsidR="00000000" w:rsidDel="00000000" w:rsidP="00000000" w:rsidRDefault="00000000" w:rsidRPr="00000000" w14:paraId="00000004">
      <w:pPr>
        <w:spacing w:after="20" w:line="24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5">
      <w:pPr>
        <w:spacing w:after="2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Deceased Information:</w:t>
      </w:r>
    </w:p>
    <w:p w:rsidR="00000000" w:rsidDel="00000000" w:rsidP="00000000" w:rsidRDefault="00000000" w:rsidRPr="00000000" w14:paraId="00000006">
      <w:pPr>
        <w:spacing w:after="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of Deceased:</w:t>
      </w:r>
      <w:r w:rsidDel="00000000" w:rsidR="00000000" w:rsidRPr="00000000">
        <w:rPr>
          <w:rFonts w:ascii="Arial" w:cs="Arial" w:eastAsia="Arial" w:hAnsi="Arial"/>
          <w:sz w:val="20"/>
          <w:szCs w:val="20"/>
          <w:rtl w:val="0"/>
        </w:rPr>
        <w:t xml:space="preserve"> _____________________________________________ </w:t>
      </w:r>
      <w:r w:rsidDel="00000000" w:rsidR="00000000" w:rsidRPr="00000000">
        <w:rPr>
          <w:rFonts w:ascii="Arial" w:cs="Arial" w:eastAsia="Arial" w:hAnsi="Arial"/>
          <w:b w:val="1"/>
          <w:sz w:val="20"/>
          <w:szCs w:val="20"/>
          <w:rtl w:val="0"/>
        </w:rPr>
        <w:t xml:space="preserve">Date of Birth: </w:t>
      </w:r>
      <w:r w:rsidDel="00000000" w:rsidR="00000000" w:rsidRPr="00000000">
        <w:rPr>
          <w:rFonts w:ascii="Arial" w:cs="Arial" w:eastAsia="Arial" w:hAnsi="Arial"/>
          <w:sz w:val="20"/>
          <w:szCs w:val="20"/>
          <w:rtl w:val="0"/>
        </w:rPr>
        <w:t xml:space="preserve">____________</w:t>
      </w:r>
    </w:p>
    <w:p w:rsidR="00000000" w:rsidDel="00000000" w:rsidP="00000000" w:rsidRDefault="00000000" w:rsidRPr="00000000" w14:paraId="00000007">
      <w:pPr>
        <w:spacing w:after="20"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Residence Address:</w:t>
      </w:r>
      <w:r w:rsidDel="00000000" w:rsidR="00000000" w:rsidRPr="00000000">
        <w:rPr>
          <w:rFonts w:ascii="Arial" w:cs="Arial" w:eastAsia="Arial" w:hAnsi="Arial"/>
          <w:sz w:val="20"/>
          <w:szCs w:val="20"/>
          <w:rtl w:val="0"/>
        </w:rPr>
        <w:t xml:space="preserve"> ____________________________________________  </w:t>
      </w:r>
      <w:r w:rsidDel="00000000" w:rsidR="00000000" w:rsidRPr="00000000">
        <w:rPr>
          <w:rFonts w:ascii="Arial" w:cs="Arial" w:eastAsia="Arial" w:hAnsi="Arial"/>
          <w:b w:val="1"/>
          <w:sz w:val="20"/>
          <w:szCs w:val="20"/>
          <w:rtl w:val="0"/>
        </w:rPr>
        <w:t xml:space="preserve">Gender: </w:t>
      </w:r>
      <w:sdt>
        <w:sdtPr>
          <w:tag w:val="goog_rdk_0"/>
        </w:sdtPr>
        <w:sdtContent>
          <w:r w:rsidDel="00000000" w:rsidR="00000000" w:rsidRPr="00000000">
            <w:rPr>
              <w:rFonts w:ascii="Arial Unicode MS" w:cs="Arial Unicode MS" w:eastAsia="Arial Unicode MS" w:hAnsi="Arial Unicode MS"/>
              <w:sz w:val="20"/>
              <w:szCs w:val="20"/>
              <w:rtl w:val="0"/>
            </w:rPr>
            <w:t xml:space="preserve"> ⎕  </w:t>
          </w:r>
        </w:sdtContent>
      </w:sdt>
      <w:r w:rsidDel="00000000" w:rsidR="00000000" w:rsidRPr="00000000">
        <w:rPr>
          <w:rFonts w:ascii="Arial" w:cs="Arial" w:eastAsia="Arial" w:hAnsi="Arial"/>
          <w:b w:val="1"/>
          <w:sz w:val="20"/>
          <w:szCs w:val="20"/>
          <w:rtl w:val="0"/>
        </w:rPr>
        <w:t xml:space="preserve">Male </w:t>
      </w:r>
      <w:sdt>
        <w:sdtPr>
          <w:tag w:val="goog_rdk_1"/>
        </w:sdtPr>
        <w:sdtContent>
          <w:r w:rsidDel="00000000" w:rsidR="00000000" w:rsidRPr="00000000">
            <w:rPr>
              <w:rFonts w:ascii="Arial Unicode MS" w:cs="Arial Unicode MS" w:eastAsia="Arial Unicode MS" w:hAnsi="Arial Unicode MS"/>
              <w:sz w:val="20"/>
              <w:szCs w:val="20"/>
              <w:rtl w:val="0"/>
            </w:rPr>
            <w:t xml:space="preserve"> ⎕ </w:t>
          </w:r>
        </w:sdtContent>
      </w:sdt>
      <w:r w:rsidDel="00000000" w:rsidR="00000000" w:rsidRPr="00000000">
        <w:rPr>
          <w:rFonts w:ascii="Arial" w:cs="Arial" w:eastAsia="Arial" w:hAnsi="Arial"/>
          <w:b w:val="1"/>
          <w:sz w:val="20"/>
          <w:szCs w:val="20"/>
          <w:rtl w:val="0"/>
        </w:rPr>
        <w:t xml:space="preserve">Female</w:t>
      </w:r>
    </w:p>
    <w:p w:rsidR="00000000" w:rsidDel="00000000" w:rsidP="00000000" w:rsidRDefault="00000000" w:rsidRPr="00000000" w14:paraId="00000008">
      <w:pPr>
        <w:spacing w:after="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Death: _________     Place of Death: ________________________  </w:t>
      </w:r>
    </w:p>
    <w:p w:rsidR="00000000" w:rsidDel="00000000" w:rsidP="00000000" w:rsidRDefault="00000000" w:rsidRPr="00000000" w14:paraId="00000009">
      <w:pPr>
        <w:spacing w:after="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2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Rules and Conditions of use:</w:t>
      </w:r>
      <w:r w:rsidDel="00000000" w:rsidR="00000000" w:rsidRPr="00000000">
        <w:rPr>
          <w:rtl w:val="0"/>
        </w:rPr>
      </w:r>
    </w:p>
    <w:p w:rsidR="00000000" w:rsidDel="00000000" w:rsidP="00000000" w:rsidRDefault="00000000" w:rsidRPr="00000000" w14:paraId="0000000B">
      <w:pPr>
        <w:spacing w:after="2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 (we) the representative (s) of the above deceased testify that the deceased mentioned herein is a Muslim. I (we) agree to accept and adhere to the rules, conditions and procedure of burial as established by </w:t>
      </w:r>
      <w:r w:rsidDel="00000000" w:rsidR="00000000" w:rsidRPr="00000000">
        <w:rPr>
          <w:rFonts w:ascii="Arial" w:cs="Arial" w:eastAsia="Arial" w:hAnsi="Arial"/>
          <w:b w:val="1"/>
          <w:sz w:val="20"/>
          <w:szCs w:val="20"/>
          <w:rtl w:val="0"/>
        </w:rPr>
        <w:t xml:space="preserve">Islamic Center of Nashville - Funeral and Cemetery Services (“ICN '')</w:t>
      </w:r>
      <w:r w:rsidDel="00000000" w:rsidR="00000000" w:rsidRPr="00000000">
        <w:rPr>
          <w:rFonts w:ascii="Arial" w:cs="Arial" w:eastAsia="Arial" w:hAnsi="Arial"/>
          <w:sz w:val="20"/>
          <w:szCs w:val="20"/>
          <w:rtl w:val="0"/>
        </w:rPr>
        <w:t xml:space="preserve">, which are set according to the Holy Quran and Sunnah of the Prophet (PBUH.).  Also, I (we)</w:t>
      </w:r>
      <w:r w:rsidDel="00000000" w:rsidR="00000000" w:rsidRPr="00000000">
        <w:rPr>
          <w:rFonts w:ascii="Arial" w:cs="Arial" w:eastAsia="Arial" w:hAnsi="Arial"/>
          <w:color w:val="000000"/>
          <w:sz w:val="20"/>
          <w:szCs w:val="20"/>
          <w:rtl w:val="0"/>
        </w:rPr>
        <w:t xml:space="preserve"> accept all the rules and regulations imposed on the Islamic Center of Nashville by the Zoning office in Davidson County.  </w:t>
      </w:r>
      <w:r w:rsidDel="00000000" w:rsidR="00000000" w:rsidRPr="00000000">
        <w:rPr>
          <w:rFonts w:ascii="Arial" w:cs="Arial" w:eastAsia="Arial" w:hAnsi="Arial"/>
          <w:sz w:val="20"/>
          <w:szCs w:val="20"/>
          <w:rtl w:val="0"/>
        </w:rPr>
        <w:t xml:space="preserve">These rules, conditions and procedures of burial are as follows:</w:t>
      </w:r>
    </w:p>
    <w:p w:rsidR="00000000" w:rsidDel="00000000" w:rsidP="00000000" w:rsidRDefault="00000000" w:rsidRPr="00000000" w14:paraId="0000000C">
      <w:pPr>
        <w:numPr>
          <w:ilvl w:val="0"/>
          <w:numId w:val="1"/>
        </w:numPr>
        <w:spacing w:after="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burial procedure must be led by ICN’s Imam and funeral representatives.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deceased shall be from the residence of the Greater Nashville Area.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casket or any form of boxes shall be used to bury the deceased.</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kinds of fences, walls, columns, are not permitted around or on the graves.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Pictures, statues are not permitted.</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Headstones are allowed, but no higher than 2 feet above the ground.</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deceased shall be buried eight (8’) feet deep </w:t>
      </w:r>
      <w:r w:rsidDel="00000000" w:rsidR="00000000" w:rsidRPr="00000000">
        <w:rPr>
          <w:rFonts w:ascii="Arial" w:cs="Arial" w:eastAsia="Arial" w:hAnsi="Arial"/>
          <w:sz w:val="20"/>
          <w:szCs w:val="20"/>
          <w:rtl w:val="0"/>
        </w:rPr>
        <w:t xml:space="preserve">with an impermeable</w:t>
      </w:r>
      <w:r w:rsidDel="00000000" w:rsidR="00000000" w:rsidRPr="00000000">
        <w:rPr>
          <w:rFonts w:ascii="Arial" w:cs="Arial" w:eastAsia="Arial" w:hAnsi="Arial"/>
          <w:color w:val="000000"/>
          <w:sz w:val="20"/>
          <w:szCs w:val="20"/>
          <w:rtl w:val="0"/>
        </w:rPr>
        <w:t xml:space="preserve"> plastic bag.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4">
      <w:pPr>
        <w:spacing w:after="2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Cost and Fees (Required before Burial):</w:t>
      </w:r>
      <w:r w:rsidDel="00000000" w:rsidR="00000000" w:rsidRPr="00000000">
        <w:rPr>
          <w:rFonts w:ascii="Arial" w:cs="Arial" w:eastAsia="Arial" w:hAnsi="Arial"/>
          <w:b w:val="1"/>
          <w:sz w:val="20"/>
          <w:szCs w:val="20"/>
          <w:rtl w:val="0"/>
        </w:rPr>
        <w:t xml:space="preserve">    $2,500   </w:t>
      </w:r>
      <w:sdt>
        <w:sdtPr>
          <w:tag w:val="goog_rdk_2"/>
        </w:sdtPr>
        <w:sdtContent>
          <w:commentRangeStart w:id="0"/>
        </w:sdtContent>
      </w:sdt>
      <w:sdt>
        <w:sdtPr>
          <w:tag w:val="goog_rdk_3"/>
        </w:sdtPr>
        <w:sdtContent>
          <w:commentRangeStart w:id="1"/>
        </w:sdtContent>
      </w:sdt>
      <w:r w:rsidDel="00000000" w:rsidR="00000000" w:rsidRPr="00000000">
        <w:rPr>
          <w:rFonts w:ascii="Arial" w:cs="Arial" w:eastAsia="Arial" w:hAnsi="Arial"/>
          <w:b w:val="1"/>
          <w:sz w:val="20"/>
          <w:szCs w:val="20"/>
          <w:rtl w:val="0"/>
        </w:rPr>
        <w:t xml:space="preserve">(Please pay by check made payable to “ICN”)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5">
      <w:pPr>
        <w:spacing w:after="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Cost covers: 1) Transportation; 2) Washing, KAFFAN, and supplies; 3) Grave preparation and maintenance</w:t>
      </w:r>
    </w:p>
    <w:p w:rsidR="00000000" w:rsidDel="00000000" w:rsidP="00000000" w:rsidRDefault="00000000" w:rsidRPr="00000000" w14:paraId="00000016">
      <w:pPr>
        <w:spacing w:after="2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Additional Donation to ICN Graveyard: </w:t>
      </w:r>
      <w:sdt>
        <w:sdtPr>
          <w:tag w:val="goog_rdk_4"/>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Arial" w:cs="Arial" w:eastAsia="Arial" w:hAnsi="Arial"/>
          <w:b w:val="1"/>
          <w:sz w:val="20"/>
          <w:szCs w:val="20"/>
          <w:rtl w:val="0"/>
        </w:rPr>
        <w:t xml:space="preserve">$100</w:t>
      </w:r>
      <w:sdt>
        <w:sdtPr>
          <w:tag w:val="goog_rdk_5"/>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Arial" w:cs="Arial" w:eastAsia="Arial" w:hAnsi="Arial"/>
          <w:b w:val="1"/>
          <w:sz w:val="20"/>
          <w:szCs w:val="20"/>
          <w:rtl w:val="0"/>
        </w:rPr>
        <w:t xml:space="preserve"> $500</w:t>
      </w:r>
      <w:sdt>
        <w:sdtPr>
          <w:tag w:val="goog_rdk_6"/>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Arial" w:cs="Arial" w:eastAsia="Arial" w:hAnsi="Arial"/>
          <w:b w:val="1"/>
          <w:sz w:val="20"/>
          <w:szCs w:val="20"/>
          <w:rtl w:val="0"/>
        </w:rPr>
        <w:t xml:space="preserve">$1,000  </w:t>
      </w: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b w:val="1"/>
          <w:sz w:val="20"/>
          <w:szCs w:val="20"/>
          <w:rtl w:val="0"/>
        </w:rPr>
        <w:t xml:space="preserve">Other:$</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b w:val="1"/>
          <w:sz w:val="20"/>
          <w:szCs w:val="20"/>
          <w:rtl w:val="0"/>
        </w:rPr>
        <w:t xml:space="preserve">__</w:t>
      </w:r>
      <w:sdt>
        <w:sdtPr>
          <w:tag w:val="goog_rdk_8"/>
        </w:sdtPr>
        <w:sdtContent>
          <w:r w:rsidDel="00000000" w:rsidR="00000000" w:rsidRPr="00000000">
            <w:rPr>
              <w:rFonts w:ascii="Arial Unicode MS" w:cs="Arial Unicode MS" w:eastAsia="Arial Unicode MS" w:hAnsi="Arial Unicode MS"/>
              <w:sz w:val="20"/>
              <w:szCs w:val="20"/>
              <w:rtl w:val="0"/>
            </w:rPr>
            <w:t xml:space="preserve">__  ⎕ </w:t>
          </w:r>
        </w:sdtContent>
      </w:sdt>
      <w:r w:rsidDel="00000000" w:rsidR="00000000" w:rsidRPr="00000000">
        <w:rPr>
          <w:rFonts w:ascii="Arial" w:cs="Arial" w:eastAsia="Arial" w:hAnsi="Arial"/>
          <w:b w:val="1"/>
          <w:i w:val="1"/>
          <w:sz w:val="20"/>
          <w:szCs w:val="20"/>
          <w:rtl w:val="0"/>
        </w:rPr>
        <w:t xml:space="preserve">Online at</w:t>
      </w:r>
      <w:r w:rsidDel="00000000" w:rsidR="00000000" w:rsidRPr="00000000">
        <w:rPr>
          <w:rFonts w:ascii="Arial" w:cs="Arial" w:eastAsia="Arial" w:hAnsi="Arial"/>
          <w:i w:val="1"/>
          <w:sz w:val="20"/>
          <w:szCs w:val="20"/>
          <w:rtl w:val="0"/>
        </w:rPr>
        <w:t xml:space="preserve"> </w:t>
      </w:r>
      <w:hyperlink r:id="rId9">
        <w:r w:rsidDel="00000000" w:rsidR="00000000" w:rsidRPr="00000000">
          <w:rPr>
            <w:rFonts w:ascii="Arial" w:cs="Arial" w:eastAsia="Arial" w:hAnsi="Arial"/>
            <w:i w:val="1"/>
            <w:color w:val="1155cc"/>
            <w:sz w:val="20"/>
            <w:szCs w:val="20"/>
            <w:u w:val="single"/>
            <w:rtl w:val="0"/>
          </w:rPr>
          <w:t xml:space="preserve">icn.kindful.com</w:t>
        </w:r>
      </w:hyperlink>
      <w:r w:rsidDel="00000000" w:rsidR="00000000" w:rsidRPr="00000000">
        <w:rPr>
          <w:rtl w:val="0"/>
        </w:rPr>
      </w:r>
    </w:p>
    <w:p w:rsidR="00000000" w:rsidDel="00000000" w:rsidP="00000000" w:rsidRDefault="00000000" w:rsidRPr="00000000" w14:paraId="00000017">
      <w:pPr>
        <w:spacing w:after="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20" w:line="240" w:lineRule="auto"/>
        <w:ind w:left="720" w:hanging="72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Signature and Attestation:</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(we) representative(s) agree to abide by any rules, conditions and procedures set forth </w:t>
      </w:r>
      <w:r w:rsidDel="00000000" w:rsidR="00000000" w:rsidRPr="00000000">
        <w:rPr>
          <w:rFonts w:ascii="Arial" w:cs="Arial" w:eastAsia="Arial" w:hAnsi="Arial"/>
          <w:sz w:val="20"/>
          <w:szCs w:val="20"/>
          <w:rtl w:val="0"/>
        </w:rPr>
        <w:t xml:space="preserve">in this agreement and accept any future updates</w:t>
      </w:r>
      <w:r w:rsidDel="00000000" w:rsidR="00000000" w:rsidRPr="00000000">
        <w:rPr>
          <w:rFonts w:ascii="Arial" w:cs="Arial" w:eastAsia="Arial" w:hAnsi="Arial"/>
          <w:color w:val="000000"/>
          <w:sz w:val="20"/>
          <w:szCs w:val="20"/>
          <w:rtl w:val="0"/>
        </w:rPr>
        <w:t xml:space="preserve"> for the operation of the Graveyard established by ICN. Additionally, I (we)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representative(s) agree to pay ICN a </w:t>
      </w:r>
      <w:r w:rsidDel="00000000" w:rsidR="00000000" w:rsidRPr="00000000">
        <w:rPr>
          <w:rFonts w:ascii="Arial" w:cs="Arial" w:eastAsia="Arial" w:hAnsi="Arial"/>
          <w:sz w:val="20"/>
          <w:szCs w:val="20"/>
          <w:rtl w:val="0"/>
        </w:rPr>
        <w:t xml:space="preserve">fine </w:t>
      </w:r>
      <w:r w:rsidDel="00000000" w:rsidR="00000000" w:rsidRPr="00000000">
        <w:rPr>
          <w:rFonts w:ascii="Arial" w:cs="Arial" w:eastAsia="Arial" w:hAnsi="Arial"/>
          <w:color w:val="000000"/>
          <w:sz w:val="20"/>
          <w:szCs w:val="20"/>
          <w:rtl w:val="0"/>
        </w:rPr>
        <w:t xml:space="preserve">for </w:t>
      </w:r>
      <w:r w:rsidDel="00000000" w:rsidR="00000000" w:rsidRPr="00000000">
        <w:rPr>
          <w:rFonts w:ascii="Arial" w:cs="Arial" w:eastAsia="Arial" w:hAnsi="Arial"/>
          <w:sz w:val="20"/>
          <w:szCs w:val="20"/>
          <w:rtl w:val="0"/>
        </w:rPr>
        <w:t xml:space="preserve">violating any </w:t>
      </w:r>
      <w:r w:rsidDel="00000000" w:rsidR="00000000" w:rsidRPr="00000000">
        <w:rPr>
          <w:rFonts w:ascii="Arial" w:cs="Arial" w:eastAsia="Arial" w:hAnsi="Arial"/>
          <w:color w:val="000000"/>
          <w:sz w:val="20"/>
          <w:szCs w:val="20"/>
          <w:rtl w:val="0"/>
        </w:rPr>
        <w:t xml:space="preserve">of these rules, conditions and procedure.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Deceased Representative: _____________________________  Phone: __________________</w:t>
      </w:r>
    </w:p>
    <w:p w:rsidR="00000000" w:rsidDel="00000000" w:rsidP="00000000" w:rsidRDefault="00000000" w:rsidRPr="00000000" w14:paraId="0000001C">
      <w:pPr>
        <w:spacing w:after="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Mailing Address: _________________________________________ Email: __________________</w:t>
      </w:r>
    </w:p>
    <w:p w:rsidR="00000000" w:rsidDel="00000000" w:rsidP="00000000" w:rsidRDefault="00000000" w:rsidRPr="00000000" w14:paraId="0000001D">
      <w:pPr>
        <w:spacing w:after="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r w:rsidDel="00000000" w:rsidR="00000000" w:rsidRPr="00000000">
        <w:rPr>
          <w:rFonts w:ascii="Arial" w:cs="Arial" w:eastAsia="Arial" w:hAnsi="Arial"/>
          <w:sz w:val="20"/>
          <w:szCs w:val="20"/>
          <w:rtl w:val="0"/>
        </w:rPr>
        <w:t xml:space="preserve"> ________________________________________</w:t>
      </w:r>
      <w:r w:rsidDel="00000000" w:rsidR="00000000" w:rsidRPr="00000000">
        <w:rPr>
          <w:rFonts w:ascii="Arial" w:cs="Arial" w:eastAsia="Arial" w:hAnsi="Arial"/>
          <w:b w:val="1"/>
          <w:sz w:val="20"/>
          <w:szCs w:val="20"/>
          <w:rtl w:val="0"/>
        </w:rPr>
        <w:t xml:space="preserve">Date: ______________________</w:t>
      </w:r>
    </w:p>
    <w:p w:rsidR="00000000" w:rsidDel="00000000" w:rsidP="00000000" w:rsidRDefault="00000000" w:rsidRPr="00000000" w14:paraId="0000001E">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Deceased Representative: _____________________________  Phone: __________________</w:t>
      </w:r>
    </w:p>
    <w:p w:rsidR="00000000" w:rsidDel="00000000" w:rsidP="00000000" w:rsidRDefault="00000000" w:rsidRPr="00000000" w14:paraId="00000020">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Mailing Address: _________________________________________ Email: __________________</w:t>
      </w:r>
    </w:p>
    <w:p w:rsidR="00000000" w:rsidDel="00000000" w:rsidP="00000000" w:rsidRDefault="00000000" w:rsidRPr="00000000" w14:paraId="00000021">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r w:rsidDel="00000000" w:rsidR="00000000" w:rsidRPr="00000000">
        <w:rPr>
          <w:rFonts w:ascii="Arial" w:cs="Arial" w:eastAsia="Arial" w:hAnsi="Arial"/>
          <w:sz w:val="20"/>
          <w:szCs w:val="20"/>
          <w:rtl w:val="0"/>
        </w:rPr>
        <w:t xml:space="preserve"> ________________________________________</w:t>
      </w: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b w:val="1"/>
          <w:sz w:val="20"/>
          <w:szCs w:val="20"/>
          <w:rtl w:val="0"/>
        </w:rPr>
        <w:t xml:space="preserve">______________________</w:t>
      </w:r>
      <w:r w:rsidDel="00000000" w:rsidR="00000000" w:rsidRPr="00000000">
        <w:rPr>
          <w:rtl w:val="0"/>
        </w:rPr>
      </w:r>
    </w:p>
    <w:p w:rsidR="00000000" w:rsidDel="00000000" w:rsidP="00000000" w:rsidRDefault="00000000" w:rsidRPr="00000000" w14:paraId="00000022">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Deceased Representative: _____________________________  Phone: __________________</w:t>
      </w:r>
    </w:p>
    <w:p w:rsidR="00000000" w:rsidDel="00000000" w:rsidP="00000000" w:rsidRDefault="00000000" w:rsidRPr="00000000" w14:paraId="00000025">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Mailing Address: _________________________________________ Email: __________________</w:t>
      </w:r>
    </w:p>
    <w:p w:rsidR="00000000" w:rsidDel="00000000" w:rsidP="00000000" w:rsidRDefault="00000000" w:rsidRPr="00000000" w14:paraId="00000026">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r w:rsidDel="00000000" w:rsidR="00000000" w:rsidRPr="00000000">
        <w:rPr>
          <w:rFonts w:ascii="Arial" w:cs="Arial" w:eastAsia="Arial" w:hAnsi="Arial"/>
          <w:sz w:val="20"/>
          <w:szCs w:val="20"/>
          <w:rtl w:val="0"/>
        </w:rPr>
        <w:t xml:space="preserve"> ________________________________________</w:t>
      </w: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b w:val="1"/>
          <w:sz w:val="20"/>
          <w:szCs w:val="20"/>
          <w:rtl w:val="0"/>
        </w:rPr>
        <w:t xml:space="preserve">______________________</w:t>
      </w:r>
      <w:r w:rsidDel="00000000" w:rsidR="00000000" w:rsidRPr="00000000">
        <w:rPr>
          <w:rtl w:val="0"/>
        </w:rPr>
      </w:r>
    </w:p>
    <w:p w:rsidR="00000000" w:rsidDel="00000000" w:rsidP="00000000" w:rsidRDefault="00000000" w:rsidRPr="00000000" w14:paraId="00000027">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spacing w:after="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spacing w:after="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Islamic Center of Nashville - Funeral and Cemetery Services Representative:</w:t>
      </w:r>
      <w:r w:rsidDel="00000000" w:rsidR="00000000" w:rsidRPr="00000000">
        <w:rPr>
          <w:rtl w:val="0"/>
        </w:rPr>
      </w:r>
    </w:p>
    <w:p w:rsidR="00000000" w:rsidDel="00000000" w:rsidP="00000000" w:rsidRDefault="00000000" w:rsidRPr="00000000" w14:paraId="00000032">
      <w:pPr>
        <w:spacing w:after="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__________________________________Signature:_________________________________</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10" w:type="default"/>
      <w:footerReference r:id="rId11" w:type="default"/>
      <w:pgSz w:h="16838" w:w="11906"/>
      <w:pgMar w:bottom="1238" w:top="720" w:left="720" w:right="720" w:header="144" w:footer="7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sood Ahammed M" w:id="0" w:date="2020-02-26T04:19:56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open to accepting cash payments?</w:t>
      </w:r>
    </w:p>
  </w:comment>
  <w:comment w:author="ICN Treasurer" w:id="1" w:date="2020-02-26T05:23:18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should be open to accepting cash, check, and credit card payments (with added amount for transaction fees).  I think we would have less "i don't have the money to pay for burial" if we were to accept all types of payments.   However, who can we trust to process these payments for us from these customers?  This person has to be trustworthy to forward us cash without skimming and be able to use a square reader properly.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D" w15:done="0"/>
  <w15:commentEx w15:paraId="0000003E" w15:paraIdParent="0000003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jc w:val="center"/>
      <w:rPr>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jc w:val="center"/>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________________________________________________________________________________________________________</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Islamic Center of Nashville is a faith based, nonprofit, tax exempt organization according to IRS 501(c)(3). Tax ID: 58-5255045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18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58884</wp:posOffset>
          </wp:positionV>
          <wp:extent cx="1333500" cy="83724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3500" cy="837248"/>
                  </a:xfrm>
                  <a:prstGeom prst="rect"/>
                  <a:ln/>
                </pic:spPr>
              </pic:pic>
            </a:graphicData>
          </a:graphic>
        </wp:anchor>
      </w:drawing>
    </w:r>
  </w:p>
  <w:p w:rsidR="00000000" w:rsidDel="00000000" w:rsidP="00000000" w:rsidRDefault="00000000" w:rsidRPr="00000000" w14:paraId="00000035">
    <w:pPr>
      <w:ind w:left="-180"/>
      <w:rPr>
        <w:sz w:val="22"/>
        <w:szCs w:val="22"/>
      </w:rPr>
    </w:pPr>
    <w:r w:rsidDel="00000000" w:rsidR="00000000" w:rsidRPr="00000000">
      <w:rPr>
        <w:rtl w:val="0"/>
      </w:rPr>
    </w:r>
  </w:p>
  <w:p w:rsidR="00000000" w:rsidDel="00000000" w:rsidP="00000000" w:rsidRDefault="00000000" w:rsidRPr="00000000" w14:paraId="00000036">
    <w:pPr>
      <w:ind w:left="-180"/>
      <w:rPr>
        <w:sz w:val="22"/>
        <w:szCs w:val="22"/>
      </w:rPr>
    </w:pPr>
    <w:r w:rsidDel="00000000" w:rsidR="00000000" w:rsidRPr="00000000">
      <w:rPr>
        <w:rtl w:val="0"/>
      </w:rPr>
      <w:t xml:space="preserve">                                                         </w:t>
      <w:tab/>
      <w:tab/>
      <w:tab/>
    </w:r>
    <w:r w:rsidDel="00000000" w:rsidR="00000000" w:rsidRPr="00000000">
      <w:rPr>
        <w:rtl w:val="0"/>
      </w:rPr>
    </w:r>
  </w:p>
  <w:p w:rsidR="00000000" w:rsidDel="00000000" w:rsidP="00000000" w:rsidRDefault="00000000" w:rsidRPr="00000000" w14:paraId="00000037">
    <w:pPr>
      <w:ind w:left="-180"/>
      <w:rPr>
        <w:sz w:val="22"/>
        <w:szCs w:val="22"/>
      </w:rPr>
    </w:pPr>
    <w:r w:rsidDel="00000000" w:rsidR="00000000" w:rsidRPr="00000000">
      <w:rPr>
        <w:sz w:val="22"/>
        <w:szCs w:val="22"/>
        <w:rtl w:val="0"/>
      </w:rPr>
      <w:t xml:space="preserve">2515 12</w:t>
    </w:r>
    <w:r w:rsidDel="00000000" w:rsidR="00000000" w:rsidRPr="00000000">
      <w:rPr>
        <w:sz w:val="22"/>
        <w:szCs w:val="22"/>
        <w:vertAlign w:val="superscript"/>
        <w:rtl w:val="0"/>
      </w:rPr>
      <w:t xml:space="preserve">th</w:t>
    </w:r>
    <w:r w:rsidDel="00000000" w:rsidR="00000000" w:rsidRPr="00000000">
      <w:rPr>
        <w:sz w:val="22"/>
        <w:szCs w:val="22"/>
        <w:rtl w:val="0"/>
      </w:rPr>
      <w:t xml:space="preserve"> Ave South                                                                                                    </w:t>
      <w:tab/>
      <w:t xml:space="preserve">         Tel: (615)-385-9379</w:t>
    </w:r>
  </w:p>
  <w:p w:rsidR="00000000" w:rsidDel="00000000" w:rsidP="00000000" w:rsidRDefault="00000000" w:rsidRPr="00000000" w14:paraId="00000038">
    <w:pPr>
      <w:ind w:left="-180"/>
      <w:rPr/>
    </w:pPr>
    <w:r w:rsidDel="00000000" w:rsidR="00000000" w:rsidRPr="00000000">
      <w:rPr>
        <w:sz w:val="22"/>
        <w:szCs w:val="22"/>
        <w:rtl w:val="0"/>
      </w:rPr>
      <w:t xml:space="preserve">Nashville, TN 37204                                                                                                      </w:t>
      <w:tab/>
      <w:t xml:space="preserve">         Email: </w:t>
    </w:r>
    <w:hyperlink r:id="rId2">
      <w:r w:rsidDel="00000000" w:rsidR="00000000" w:rsidRPr="00000000">
        <w:rPr>
          <w:color w:val="0000ff"/>
          <w:sz w:val="22"/>
          <w:szCs w:val="22"/>
          <w:u w:val="single"/>
          <w:rtl w:val="0"/>
        </w:rPr>
        <w:t xml:space="preserve">info@icntn.org</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6753225" cy="22225"/>
              <wp:effectExtent b="0" l="0" r="0" t="0"/>
              <wp:wrapNone/>
              <wp:docPr id="3" name=""/>
              <a:graphic>
                <a:graphicData uri="http://schemas.microsoft.com/office/word/2010/wordprocessingShape">
                  <wps:wsp>
                    <wps:cNvCnPr/>
                    <wps:spPr>
                      <a:xfrm>
                        <a:off x="1974150" y="3780000"/>
                        <a:ext cx="67437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6753225" cy="22225"/>
              <wp:effectExtent b="0" l="0" r="0" t="0"/>
              <wp:wrapNone/>
              <wp:docPr id="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753225"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ind w:firstLine="720"/>
      <w:jc w:val="both"/>
      <w:outlineLvl w:val="0"/>
    </w:pPr>
    <w:rPr>
      <w:b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E5357"/>
    <w:pPr>
      <w:tabs>
        <w:tab w:val="center" w:pos="4680"/>
        <w:tab w:val="right" w:pos="9360"/>
      </w:tabs>
    </w:pPr>
  </w:style>
  <w:style w:type="character" w:styleId="HeaderChar" w:customStyle="1">
    <w:name w:val="Header Char"/>
    <w:basedOn w:val="DefaultParagraphFont"/>
    <w:link w:val="Header"/>
    <w:uiPriority w:val="99"/>
    <w:rsid w:val="000E5357"/>
  </w:style>
  <w:style w:type="paragraph" w:styleId="Footer">
    <w:name w:val="footer"/>
    <w:basedOn w:val="Normal"/>
    <w:link w:val="FooterChar"/>
    <w:uiPriority w:val="99"/>
    <w:unhideWhenUsed w:val="1"/>
    <w:rsid w:val="000E5357"/>
    <w:pPr>
      <w:tabs>
        <w:tab w:val="center" w:pos="4680"/>
        <w:tab w:val="right" w:pos="9360"/>
      </w:tabs>
    </w:pPr>
  </w:style>
  <w:style w:type="character" w:styleId="FooterChar" w:customStyle="1">
    <w:name w:val="Footer Char"/>
    <w:basedOn w:val="DefaultParagraphFont"/>
    <w:link w:val="Footer"/>
    <w:uiPriority w:val="99"/>
    <w:rsid w:val="000E5357"/>
  </w:style>
  <w:style w:type="character" w:styleId="Hyperlink">
    <w:name w:val="Hyperlink"/>
    <w:basedOn w:val="DefaultParagraphFont"/>
    <w:uiPriority w:val="99"/>
    <w:unhideWhenUsed w:val="1"/>
    <w:rsid w:val="000E5357"/>
    <w:rPr>
      <w:color w:val="0000ff" w:themeColor="hyperlink"/>
      <w:u w:val="single"/>
    </w:rPr>
  </w:style>
  <w:style w:type="paragraph" w:styleId="ListParagraph">
    <w:name w:val="List Paragraph"/>
    <w:basedOn w:val="Normal"/>
    <w:uiPriority w:val="34"/>
    <w:qFormat w:val="1"/>
    <w:rsid w:val="002E535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icn.kindfu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icntn.org"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WaH60TuDCspiu7ZzSpSBvH/kQ==">AMUW2mU1pV4BeQyorPf6GkLiLY/NZCv4naC74ns45EFSNE0jSUKLpUVOuezr03bIXCIUM62tdgDGAVcK87iC2WQzArCGl+kcorbL0v3nb/e6oqKdyxFdcR1lbwF5uxyfE+LHdYWi55f2egaEy5uM3INRcrd9Dkvdv68I+zraZh/FzuM8AzxxpJkQ8FTJ1aiQWDqdREFFgCwt1GXMYXnFSQuIjae4oS1l7qdpp31DrGFc1fnRS1dgvgYBFYI9pM4g57hq8KkGhf00L6UOJKIs2A+PHLJglaGxE+hmDZTFNZnUW8uPWqYe4JAvPcLUkjlp4TDh/VSs8yiR6KHhwOCN80mtlZ6/4nbdiu1IYHYadbWDKrnahxKE4OpbGEts0kVKcJKqqitc7ACKZoVX8Xy4txvcsTx0l3U6hIJGJpyUmSIG+JvTo4jckM2xnqzXFZKbgqtaJD1u265FI8peFag3HkEjtqleGKZMYFrRrQxMgUShMPjEL49A87DU0AEh4K7mZETm1k9PfIRZxC7EoniNH7sLEppUeS51VzQt/Grrt5Tpm4YLbUJsgAJ48FoH7q6lskVjJV1cOpv3igAJJJHLMCljEuZufjq2lDmy5mtD+Ortv0Vg766eIgcqO3PEIlmPySM+EcMDI8J/lQuAGxGyh2iKkqhtu6sO95ggQhfgL6HNne5VgrE3OLJof3PYlDi5+tRuXqJGdnc2tMiZJ/c4n1KWqRmfwWcBdvhSXxk8viUft6t3tBnmz+ABu1D42nd43kKtVLCdWCK3wylmBViVaZ45/AarAFmA2jXE+0xSI+Xnrj5OhdhMQ0TE3Hrljwg+IGN/PJPB3KiONAjAmrztVRQ9uK/WKAadE3tM4PuSFVek9ZK5646VfbQspV6rx1ruQOMFmEsWGbJsfm9PdbIFKdOrefkIcGZjTBsgTR5MPTLAifqUeETHyhNa3nC9bCVpMyCHO4Pcu60uJMs/DYWi7SKzCZ/tVCUHjH7wkOd49ULNMkPo9yROpvRX7Hbm7ddcPVeRF651Inz6dS9B4+YeGiJqyq3kK5US4HjX3jpu9IbxRCb0fAsEJ/f2nkz46DgXGNaYRxt7Em2ApnWkcL0tnl39U03JuCJ/Uswj+vLcieKOm05zQKuRNcENyd3FieRq8KT624Jblzsdirh4SI33kwNBFeC++dwyacF4ThAmCzTtp/U+aOiF9MSEG09Q2W+74QsWItNDbbxVcPz5Uk5SkJ6bbF+xk2PJvDFJnb0iDKitT83KjZNe14JFLp4gEe6slBLBAAmpIafAMSah1EramTGZ6/TkVJeDwplnII4JBpEgM3ayf/8KApk3wgNMf7JCcargogwjWCKu5pqxNat+z/FgmDS5CWnhzyO7Rj9g3uxLl0ixhMGKkhiDdT2+nyYFXm2ooG7xWxI+UzFQrVFJK6JIZGe3UYdqXeKTjLVMbGBlGawZe+3eoNtF9VPklVCeBBQN3F6BmWFb4lOzbIWb6sFKps+FWQzz8gCF+e63BltOU5DdVz/oBVxmQLRK6mAlqLfeWwFqUVwsd4EBZMCSzWTaTncP4qXDncL2XhRl66gbzBq/KcyMqGxD9RSA0fFRfQfOjGmMae4DYA4R6jp52mtE/+9TT/wrLDaL2JbltUW9cp/atLrMQrNIZUN0GsaMbMNpuBMJhZWSVvoqeSwmAAfwvnd8TZaPFUCcstMr1vQoqDCfov1Uq7CWCn3uEWvXLFyZdKzyfWnr0iebcDt58x8ds7kPNNsX5e07xMSYbrI++JX/EzvldakxZTyBKcmeUWCDgj45x9Wi+DaIng19YCfrv7kvW/kjFVOM71q9tFytw3pMLWWM9CfZQKouQITzRPvGp7qbmEd39JTfyUDkECzZh35pk1vRu5GxFDWl47kukoN4M78TN8fFZ8tnzhny0F46O41HsduuCiRJrOfs2+ye8XcRig5Ksrg8AVbpLc6kSaoHuouIPD1ny8tBrSsyeeU4VIEtKSU6RLvEedpr+pfIIM5oDZchrPuCaTlLj8Aj9a6bsB55+he4rojMH+f3U8EAHqybsozqJ7s7yveMWIG3V5XLsBCEZhupkmZS+EAXn+xbhjGlNSyI2qxfLypJOWpbgyXGsP0PMGMkTNO5cewrBSpa6gt2dh6RzTLoWkQuLSlf0BQtkWfVMJJvnq5O0tOe4iXUw3f0ckK2fQa0ExUE+SNp9FjVXFTgbsK37043pq9a1cLvyiLVE/sFOJfMOCZdvpzDraIhCWXcul4CeQTBb7om03eqS8bQ4Va3BIEDB0+J9nulJpshRENZ68+jQ/O0N0ZeMfbIfdmK3cruIApiB09sDLOTjlOr0+nskI5F3DTSMZcHpOIzuD/lfeBlzbkvBWjOlo0sU50n3M679g3Tb0n7PZ9pWsDstkZC1Khtqn0z9DDFtJhaLboLqpkww1LEaiwMxobntAECFr+ZPIzBGiAGvzkJVZAUxY4w2z8RQ2eAUCkhUs7IMIHDJ01+RUqSRRS07/dqvujPIByArib/WzU1cdE/sd0DYYyDbL4O5uIRC4xZa+7QTPHKW78yXjR+CSTlN3p6fLVbyRZi4FE04tmoc5E5jdQFbz8CJDGyBL8lRehMAACHYlVtKLj5iuJh1f3YMlw5vl7SyVhfvxE6czVVJWHezpmOely6G9Fo+hdfpwUF4MckA1GyaVaG3pBrKOc+zivSCJpn80aPvNRd4YkN/t2oxqzjNlOh9SglPbtCye79DpUGDU8zlzJdevUQj7S6f6yjVOEgXICdhOdsB6mDxixxfJB3nB6XF4JPg4wuKiBGz1lKf4W2WMCiFqf9N0E6/GMEeJpssbwZhGRXj1Q9kb1sfkGYU6VwLScE26diL768YC2gKLmgxfVC7mUOcORBknaRyOsWrk8sbFBVRa9sF2NuhgwoX8faF3K/RjQXfS7KRzDci0U9TXsIcYcGmRkSQ8BkrjTOpGoXmYzcxBALFzgqfFXkl6nfoM/w3sPKcxhxB+F1plhetgGHzRUEJGKCK6p59amCWlHEd3ni3d0SHvlw1uu00Xo0kzOmtnmK11PqdE88Kobf2FcbwC6T3+Tfu0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2020-02-22T02:58:00Z</dcterms:created>
  <dc:creator>Ismail Muallem</dc:creator>
</cp:coreProperties>
</file>